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4376CE">
      <w:pPr>
        <w:pStyle w:val="BodyTextIndent"/>
        <w:spacing w:before="0" w:after="0" w:line="360" w:lineRule="auto"/>
        <w:ind w:left="0"/>
        <w:rPr>
          <w:rFonts w:ascii="Verdana" w:hAnsi="Verdana"/>
        </w:rPr>
      </w:pPr>
      <w:bookmarkStart w:id="0" w:name="_GoBack"/>
      <w:bookmarkEnd w:id="0"/>
    </w:p>
    <w:p w:rsidR="00232F30" w:rsidRPr="008B6393" w:rsidRDefault="00154DC6" w:rsidP="004376CE">
      <w:pPr>
        <w:pStyle w:val="Heading3"/>
        <w:spacing w:before="0" w:line="360" w:lineRule="auto"/>
        <w:rPr>
          <w:rFonts w:ascii="Verdana" w:hAnsi="Verdana"/>
          <w:sz w:val="20"/>
          <w:szCs w:val="20"/>
        </w:rPr>
      </w:pPr>
      <w:r>
        <w:rPr>
          <w:rFonts w:ascii="Verdana" w:hAnsi="Verdana"/>
          <w:caps w:val="0"/>
          <w:sz w:val="20"/>
          <w:szCs w:val="20"/>
        </w:rPr>
        <w:t>Fem</w:t>
      </w:r>
      <w:r w:rsidR="00F370E5" w:rsidRPr="008B6393">
        <w:rPr>
          <w:rFonts w:ascii="Verdana" w:hAnsi="Verdana"/>
          <w:caps w:val="0"/>
          <w:sz w:val="20"/>
          <w:szCs w:val="20"/>
        </w:rPr>
        <w:t>ale Speaker 1</w:t>
      </w:r>
    </w:p>
    <w:p w:rsidR="00232F30" w:rsidRPr="008B6393" w:rsidRDefault="00154DC6" w:rsidP="004376CE">
      <w:pPr>
        <w:pStyle w:val="BodyTextIndent"/>
        <w:spacing w:before="0" w:after="0" w:line="360" w:lineRule="auto"/>
        <w:ind w:left="0"/>
        <w:rPr>
          <w:rFonts w:ascii="Verdana" w:hAnsi="Verdana"/>
        </w:rPr>
      </w:pPr>
      <w:r w:rsidRPr="00154DC6">
        <w:rPr>
          <w:rFonts w:ascii="Verdana" w:hAnsi="Verdana"/>
        </w:rPr>
        <w:t xml:space="preserve">Good morning and welcome to day two of </w:t>
      </w:r>
      <w:r w:rsidR="00426EC9">
        <w:rPr>
          <w:rFonts w:ascii="Verdana" w:hAnsi="Verdana"/>
        </w:rPr>
        <w:t xml:space="preserve">the </w:t>
      </w:r>
      <w:r w:rsidR="003D7A1D" w:rsidRPr="00154DC6">
        <w:rPr>
          <w:rFonts w:ascii="Verdana" w:hAnsi="Verdana"/>
        </w:rPr>
        <w:t xml:space="preserve">Annual </w:t>
      </w:r>
      <w:r w:rsidRPr="00154DC6">
        <w:rPr>
          <w:rFonts w:ascii="Verdana" w:hAnsi="Verdana"/>
        </w:rPr>
        <w:t xml:space="preserve">Banking and Financial Services Conference. It's my pleasure to have all of you here. Why don't I start off by maybe asking both of you, Johnny and </w:t>
      </w:r>
      <w:r w:rsidR="00E77380">
        <w:rPr>
          <w:rFonts w:ascii="Verdana" w:hAnsi="Verdana"/>
        </w:rPr>
        <w:t>Selena</w:t>
      </w:r>
      <w:r w:rsidR="003D7A1D">
        <w:rPr>
          <w:rFonts w:ascii="Verdana" w:hAnsi="Verdana"/>
        </w:rPr>
        <w:t>.</w:t>
      </w:r>
      <w:r w:rsidR="003D7A1D" w:rsidRPr="00154DC6">
        <w:rPr>
          <w:rFonts w:ascii="Verdana" w:hAnsi="Verdana"/>
        </w:rPr>
        <w:t xml:space="preserve"> People </w:t>
      </w:r>
      <w:r w:rsidRPr="00154DC6">
        <w:rPr>
          <w:rFonts w:ascii="Verdana" w:hAnsi="Verdana"/>
        </w:rPr>
        <w:t xml:space="preserve">on the sell side like me and investors have been focused on this whole operating leverage thing for such a long time. </w:t>
      </w:r>
      <w:r w:rsidR="00754108" w:rsidRPr="00154DC6">
        <w:rPr>
          <w:rFonts w:ascii="Verdana" w:hAnsi="Verdana"/>
        </w:rPr>
        <w:t xml:space="preserve">At </w:t>
      </w:r>
      <w:r w:rsidRPr="00154DC6">
        <w:rPr>
          <w:rFonts w:ascii="Verdana" w:hAnsi="Verdana"/>
        </w:rPr>
        <w:t xml:space="preserve">the same time, we certainly want to make sure that the stuff that you're eliminating is inefficiency as opposed to investment for growth. What was the process that you went through in order to make sure that what you were eliminating was </w:t>
      </w:r>
      <w:r w:rsidR="00754108">
        <w:rPr>
          <w:rFonts w:ascii="Verdana" w:hAnsi="Verdana"/>
        </w:rPr>
        <w:t>a</w:t>
      </w:r>
      <w:r w:rsidR="00754108" w:rsidRPr="00154DC6">
        <w:rPr>
          <w:rFonts w:ascii="Verdana" w:hAnsi="Verdana"/>
        </w:rPr>
        <w:t xml:space="preserve"> </w:t>
      </w:r>
      <w:r w:rsidRPr="00154DC6">
        <w:rPr>
          <w:rFonts w:ascii="Verdana" w:hAnsi="Verdana"/>
        </w:rPr>
        <w:t>waste as opposed to the real growth spending?</w:t>
      </w:r>
    </w:p>
    <w:p w:rsidR="00DE7F16" w:rsidRPr="008B6393" w:rsidRDefault="00DE7F16" w:rsidP="004376CE">
      <w:pPr>
        <w:pStyle w:val="BodyTextIndent"/>
        <w:spacing w:before="0" w:after="0" w:line="360" w:lineRule="auto"/>
        <w:ind w:left="0"/>
        <w:rPr>
          <w:rFonts w:ascii="Verdana" w:hAnsi="Verdana"/>
        </w:rPr>
      </w:pPr>
    </w:p>
    <w:p w:rsidR="00232F30" w:rsidRPr="008B6393" w:rsidRDefault="00154DC6" w:rsidP="004376CE">
      <w:pPr>
        <w:pStyle w:val="Heading3"/>
        <w:spacing w:before="0" w:line="360" w:lineRule="auto"/>
        <w:rPr>
          <w:rFonts w:ascii="Verdana" w:hAnsi="Verdana"/>
          <w:sz w:val="20"/>
          <w:szCs w:val="20"/>
        </w:rPr>
      </w:pPr>
      <w:r>
        <w:rPr>
          <w:rFonts w:ascii="Verdana" w:hAnsi="Verdana"/>
          <w:caps w:val="0"/>
          <w:sz w:val="20"/>
          <w:szCs w:val="20"/>
        </w:rPr>
        <w:t>M</w:t>
      </w:r>
      <w:r w:rsidR="00F370E5" w:rsidRPr="008B6393">
        <w:rPr>
          <w:rFonts w:ascii="Verdana" w:hAnsi="Verdana"/>
          <w:caps w:val="0"/>
          <w:sz w:val="20"/>
          <w:szCs w:val="20"/>
        </w:rPr>
        <w:t>ale Speaker</w:t>
      </w:r>
      <w:r>
        <w:rPr>
          <w:rFonts w:ascii="Verdana" w:hAnsi="Verdana"/>
          <w:caps w:val="0"/>
          <w:sz w:val="20"/>
          <w:szCs w:val="20"/>
        </w:rPr>
        <w:t xml:space="preserve"> 1</w:t>
      </w:r>
    </w:p>
    <w:p w:rsidR="00F30C6E" w:rsidRDefault="00154DC6" w:rsidP="004376CE">
      <w:pPr>
        <w:pStyle w:val="BodyTextIndent"/>
        <w:spacing w:before="0" w:after="0" w:line="360" w:lineRule="auto"/>
        <w:ind w:left="0"/>
        <w:rPr>
          <w:rFonts w:ascii="Verdana" w:hAnsi="Verdana"/>
        </w:rPr>
      </w:pPr>
      <w:r w:rsidRPr="00154DC6">
        <w:rPr>
          <w:rFonts w:ascii="Verdana" w:hAnsi="Verdana"/>
        </w:rPr>
        <w:t xml:space="preserve">We are actually </w:t>
      </w:r>
      <w:r w:rsidR="00426C7C" w:rsidRPr="00154DC6">
        <w:rPr>
          <w:rFonts w:ascii="Verdana" w:hAnsi="Verdana"/>
        </w:rPr>
        <w:t xml:space="preserve">doing </w:t>
      </w:r>
      <w:r w:rsidRPr="00154DC6">
        <w:rPr>
          <w:rFonts w:ascii="Verdana" w:hAnsi="Verdana"/>
        </w:rPr>
        <w:t>two things, Nicole, and working on the two dimensions at the same time. First of all</w:t>
      </w:r>
      <w:r w:rsidR="00754108">
        <w:rPr>
          <w:rFonts w:ascii="Verdana" w:hAnsi="Verdana"/>
        </w:rPr>
        <w:t xml:space="preserve">, </w:t>
      </w:r>
      <w:r w:rsidRPr="00154DC6">
        <w:rPr>
          <w:rFonts w:ascii="Verdana" w:hAnsi="Verdana"/>
        </w:rPr>
        <w:t xml:space="preserve">expense management. </w:t>
      </w:r>
      <w:r w:rsidR="00754108" w:rsidRPr="00154DC6">
        <w:rPr>
          <w:rFonts w:ascii="Verdana" w:hAnsi="Verdana"/>
        </w:rPr>
        <w:t xml:space="preserve">Expense </w:t>
      </w:r>
      <w:r w:rsidRPr="00154DC6">
        <w:rPr>
          <w:rFonts w:ascii="Verdana" w:hAnsi="Verdana"/>
        </w:rPr>
        <w:t>management is more than just expense management. It should be cost management because it also includes defining what is the right level and number of people that you need in any operation. So</w:t>
      </w:r>
      <w:r w:rsidR="00754108">
        <w:rPr>
          <w:rFonts w:ascii="Verdana" w:hAnsi="Verdana"/>
        </w:rPr>
        <w:t>,</w:t>
      </w:r>
      <w:r w:rsidRPr="00154DC6">
        <w:rPr>
          <w:rFonts w:ascii="Verdana" w:hAnsi="Verdana"/>
        </w:rPr>
        <w:t xml:space="preserve"> we look at head count as well. </w:t>
      </w:r>
      <w:r w:rsidR="00754108" w:rsidRPr="00154DC6">
        <w:rPr>
          <w:rFonts w:ascii="Verdana" w:hAnsi="Verdana"/>
        </w:rPr>
        <w:t xml:space="preserve">That's </w:t>
      </w:r>
      <w:r w:rsidRPr="00154DC6">
        <w:rPr>
          <w:rFonts w:ascii="Verdana" w:hAnsi="Verdana"/>
        </w:rPr>
        <w:t>what we call expense management, and that should yield results in the short term</w:t>
      </w:r>
      <w:r w:rsidR="00F30C6E" w:rsidRPr="00154DC6">
        <w:rPr>
          <w:rFonts w:ascii="Verdana" w:hAnsi="Verdana"/>
        </w:rPr>
        <w:t>.</w:t>
      </w:r>
    </w:p>
    <w:p w:rsidR="00F30C6E" w:rsidRDefault="00F30C6E" w:rsidP="004376CE">
      <w:pPr>
        <w:pStyle w:val="BodyTextIndent"/>
        <w:spacing w:before="0" w:after="0" w:line="360" w:lineRule="auto"/>
        <w:ind w:left="0"/>
        <w:rPr>
          <w:rFonts w:ascii="Verdana" w:hAnsi="Verdana"/>
        </w:rPr>
      </w:pPr>
    </w:p>
    <w:p w:rsidR="00154DC6" w:rsidRDefault="00154DC6" w:rsidP="004376CE">
      <w:pPr>
        <w:pStyle w:val="BodyTextIndent"/>
        <w:spacing w:before="0" w:after="0" w:line="360" w:lineRule="auto"/>
        <w:ind w:left="0"/>
        <w:rPr>
          <w:rFonts w:ascii="Verdana" w:hAnsi="Verdana"/>
        </w:rPr>
      </w:pPr>
      <w:r w:rsidRPr="00154DC6">
        <w:rPr>
          <w:rFonts w:ascii="Verdana" w:hAnsi="Verdana"/>
        </w:rPr>
        <w:t>The second one is through reengineering</w:t>
      </w:r>
      <w:r w:rsidR="00F30C6E">
        <w:rPr>
          <w:rFonts w:ascii="Verdana" w:hAnsi="Verdana"/>
        </w:rPr>
        <w:t xml:space="preserve">, </w:t>
      </w:r>
      <w:r w:rsidR="00F30C6E" w:rsidRPr="00154DC6">
        <w:rPr>
          <w:rFonts w:ascii="Verdana" w:hAnsi="Verdana"/>
        </w:rPr>
        <w:t xml:space="preserve">and </w:t>
      </w:r>
      <w:r w:rsidRPr="00154DC6">
        <w:rPr>
          <w:rFonts w:ascii="Verdana" w:hAnsi="Verdana"/>
        </w:rPr>
        <w:t>even more than that,</w:t>
      </w:r>
      <w:r w:rsidR="00D926C9">
        <w:rPr>
          <w:rFonts w:ascii="Verdana" w:hAnsi="Verdana"/>
        </w:rPr>
        <w:t xml:space="preserve"> </w:t>
      </w:r>
      <w:r w:rsidRPr="00154DC6">
        <w:rPr>
          <w:rFonts w:ascii="Verdana" w:hAnsi="Verdana"/>
        </w:rPr>
        <w:t>business transformation. For that</w:t>
      </w:r>
      <w:r w:rsidR="00F30C6E">
        <w:rPr>
          <w:rFonts w:ascii="Verdana" w:hAnsi="Verdana"/>
        </w:rPr>
        <w:t>,</w:t>
      </w:r>
      <w:r w:rsidRPr="00154DC6">
        <w:rPr>
          <w:rFonts w:ascii="Verdana" w:hAnsi="Verdana"/>
        </w:rPr>
        <w:t xml:space="preserve"> we have the possibility of doing it now that we are moving to a global 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You have to have of course a very robust global governance system</w:t>
      </w:r>
      <w:r w:rsidR="00701838">
        <w:rPr>
          <w:rFonts w:ascii="Verdana" w:hAnsi="Verdana"/>
        </w:rPr>
        <w:t>.</w:t>
      </w:r>
      <w:r w:rsidR="00701838" w:rsidRPr="00154DC6">
        <w:rPr>
          <w:rFonts w:ascii="Verdana" w:hAnsi="Verdana"/>
        </w:rPr>
        <w:t xml:space="preserve"> </w:t>
      </w:r>
      <w:r w:rsidR="00701838">
        <w:rPr>
          <w:rFonts w:ascii="Verdana" w:hAnsi="Verdana"/>
        </w:rPr>
        <w:t>W</w:t>
      </w:r>
      <w:r w:rsidR="00701838" w:rsidRPr="00154DC6">
        <w:rPr>
          <w:rFonts w:ascii="Verdana" w:hAnsi="Verdana"/>
        </w:rPr>
        <w:t xml:space="preserve">e </w:t>
      </w:r>
      <w:r w:rsidRPr="00154DC6">
        <w:rPr>
          <w:rFonts w:ascii="Verdana" w:hAnsi="Verdana"/>
        </w:rPr>
        <w:t>have created that over the last year through the Global Consumer Council. So</w:t>
      </w:r>
      <w:r w:rsidR="00701838">
        <w:rPr>
          <w:rFonts w:ascii="Verdana" w:hAnsi="Verdana"/>
        </w:rPr>
        <w:t>,</w:t>
      </w:r>
      <w:r w:rsidRPr="00154DC6">
        <w:rPr>
          <w:rFonts w:ascii="Verdana" w:hAnsi="Verdana"/>
        </w:rPr>
        <w:t xml:space="preserve"> both expense management and reengineering.</w:t>
      </w:r>
    </w:p>
    <w:p w:rsidR="00701838" w:rsidRPr="00154DC6" w:rsidRDefault="00701838" w:rsidP="004376CE">
      <w:pPr>
        <w:pStyle w:val="BodyTextIndent"/>
        <w:spacing w:before="0" w:after="0" w:line="360" w:lineRule="auto"/>
        <w:ind w:left="0"/>
        <w:rPr>
          <w:rFonts w:ascii="Verdana" w:hAnsi="Verdana"/>
        </w:rPr>
      </w:pPr>
    </w:p>
    <w:p w:rsidR="00084C05" w:rsidRDefault="00154DC6" w:rsidP="004376CE">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sidR="00701838">
        <w:rPr>
          <w:rFonts w:ascii="Verdana" w:hAnsi="Verdana"/>
        </w:rPr>
        <w:t>,</w:t>
      </w:r>
      <w:proofErr w:type="gramEnd"/>
      <w:r w:rsidR="00701838">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sidR="00084C05">
        <w:rPr>
          <w:rFonts w:ascii="Verdana" w:hAnsi="Verdana"/>
        </w:rPr>
        <w:t xml:space="preserve"> </w:t>
      </w:r>
      <w:r w:rsidRPr="00154DC6">
        <w:rPr>
          <w:rFonts w:ascii="Verdana" w:hAnsi="Verdana"/>
        </w:rPr>
        <w:t xml:space="preserve">base will be reinvested in </w:t>
      </w:r>
      <w:r w:rsidR="00084C05" w:rsidRPr="00154DC6">
        <w:rPr>
          <w:rFonts w:ascii="Verdana" w:hAnsi="Verdana"/>
        </w:rPr>
        <w:t>revenue</w:t>
      </w:r>
      <w:r w:rsidR="00084C05">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sidR="0039262A">
        <w:rPr>
          <w:rFonts w:ascii="Verdana" w:hAnsi="Verdana"/>
        </w:rPr>
        <w:t xml:space="preserve">from </w:t>
      </w:r>
      <w:r w:rsidRPr="00154DC6">
        <w:rPr>
          <w:rFonts w:ascii="Verdana" w:hAnsi="Verdana"/>
        </w:rPr>
        <w:t xml:space="preserve">within the company and changing the culture so that all are motivated to really go and do their best in terms of operating efficiency and business transformation so that they can have more resources to continue to invest in what they deem to be </w:t>
      </w:r>
      <w:r w:rsidR="00084C05" w:rsidRPr="00154DC6">
        <w:rPr>
          <w:rFonts w:ascii="Verdana" w:hAnsi="Verdana"/>
        </w:rPr>
        <w:t>revenue</w:t>
      </w:r>
      <w:r w:rsidR="00084C05">
        <w:rPr>
          <w:rFonts w:ascii="Verdana" w:hAnsi="Verdana"/>
        </w:rPr>
        <w:t>-</w:t>
      </w:r>
      <w:r w:rsidRPr="00154DC6">
        <w:rPr>
          <w:rFonts w:ascii="Verdana" w:hAnsi="Verdana"/>
        </w:rPr>
        <w:t>generating activities</w:t>
      </w:r>
      <w:r w:rsidR="00084C05" w:rsidRPr="00154DC6">
        <w:rPr>
          <w:rFonts w:ascii="Verdana" w:hAnsi="Verdana"/>
        </w:rPr>
        <w:t>.</w:t>
      </w:r>
    </w:p>
    <w:p w:rsidR="00084C05" w:rsidRDefault="00084C05" w:rsidP="004376CE">
      <w:pPr>
        <w:pStyle w:val="BodyTextIndent"/>
        <w:spacing w:before="0" w:after="0" w:line="360" w:lineRule="auto"/>
        <w:ind w:left="0"/>
        <w:rPr>
          <w:rFonts w:ascii="Verdana" w:hAnsi="Verdana"/>
        </w:rPr>
      </w:pPr>
    </w:p>
    <w:p w:rsidR="00232F30" w:rsidRPr="008B6393" w:rsidRDefault="00154DC6" w:rsidP="004376CE">
      <w:pPr>
        <w:pStyle w:val="BodyTextIndent"/>
        <w:spacing w:before="0" w:after="0" w:line="360" w:lineRule="auto"/>
        <w:ind w:left="0"/>
        <w:rPr>
          <w:rFonts w:ascii="Verdana" w:hAnsi="Verdana"/>
        </w:rPr>
      </w:pPr>
      <w:r w:rsidRPr="00154DC6">
        <w:rPr>
          <w:rFonts w:ascii="Verdana" w:hAnsi="Verdana"/>
        </w:rPr>
        <w:lastRenderedPageBreak/>
        <w:t>Those projects, those initiatives, are of course considered at the global level. This is one governance process</w:t>
      </w:r>
      <w:r w:rsidR="00664522">
        <w:rPr>
          <w:rFonts w:ascii="Verdana" w:hAnsi="Verdana"/>
        </w:rPr>
        <w:t xml:space="preserve"> </w:t>
      </w:r>
      <w:r w:rsidRPr="00154DC6">
        <w:rPr>
          <w:rFonts w:ascii="Verdana" w:hAnsi="Verdana"/>
        </w:rPr>
        <w:t>because we want to make sure that we invest in those opportunities that offer the best returns on Basel III, going forward quite clearly and generate the best earning role for our shareholders.</w:t>
      </w:r>
    </w:p>
    <w:p w:rsidR="00232F30" w:rsidRPr="008B6393" w:rsidRDefault="00232F30" w:rsidP="004376CE">
      <w:pPr>
        <w:pStyle w:val="BodyTextIndent"/>
        <w:spacing w:before="0" w:after="0" w:line="360" w:lineRule="auto"/>
        <w:ind w:left="0"/>
        <w:rPr>
          <w:rFonts w:ascii="Verdana" w:hAnsi="Verdana"/>
        </w:rPr>
      </w:pPr>
    </w:p>
    <w:p w:rsidR="00232F30" w:rsidRPr="008B6393" w:rsidRDefault="0049699A" w:rsidP="004376CE">
      <w:pPr>
        <w:pStyle w:val="Heading3"/>
        <w:spacing w:before="0" w:line="360" w:lineRule="auto"/>
        <w:rPr>
          <w:rFonts w:ascii="Verdana" w:hAnsi="Verdana"/>
          <w:sz w:val="20"/>
          <w:szCs w:val="20"/>
        </w:rPr>
      </w:pPr>
      <w:r>
        <w:rPr>
          <w:rFonts w:ascii="Verdana" w:hAnsi="Verdana"/>
          <w:caps w:val="0"/>
          <w:sz w:val="20"/>
          <w:szCs w:val="20"/>
        </w:rPr>
        <w:t>Female Speaker 2</w:t>
      </w:r>
    </w:p>
    <w:p w:rsidR="00950065" w:rsidRDefault="00635C52" w:rsidP="004376CE">
      <w:pPr>
        <w:pStyle w:val="BodyTextIndent"/>
        <w:spacing w:before="0" w:after="0" w:line="360" w:lineRule="auto"/>
        <w:ind w:left="0"/>
        <w:rPr>
          <w:rFonts w:ascii="Verdana" w:hAnsi="Verdana"/>
        </w:rPr>
      </w:pPr>
      <w:r w:rsidRPr="0049699A">
        <w:rPr>
          <w:rFonts w:ascii="Verdana" w:hAnsi="Verdana"/>
        </w:rPr>
        <w:t xml:space="preserve">The </w:t>
      </w:r>
      <w:r w:rsidR="0049699A" w:rsidRPr="0049699A">
        <w:rPr>
          <w:rFonts w:ascii="Verdana" w:hAnsi="Verdana"/>
        </w:rPr>
        <w:t xml:space="preserve">same process that Johnny describes for consumer, </w:t>
      </w:r>
      <w:r w:rsidR="002D21DF">
        <w:rPr>
          <w:rFonts w:ascii="Verdana" w:hAnsi="Verdana"/>
        </w:rPr>
        <w:t xml:space="preserve">we extend </w:t>
      </w:r>
      <w:r w:rsidR="0049699A" w:rsidRPr="0049699A">
        <w:rPr>
          <w:rFonts w:ascii="Verdana" w:hAnsi="Verdana"/>
        </w:rPr>
        <w:t xml:space="preserve">to the entire firm. </w:t>
      </w:r>
      <w:r w:rsidR="00D926C9">
        <w:rPr>
          <w:rFonts w:ascii="Verdana" w:hAnsi="Verdana"/>
        </w:rPr>
        <w:t>O</w:t>
      </w:r>
      <w:r w:rsidR="0049699A" w:rsidRPr="0049699A">
        <w:rPr>
          <w:rFonts w:ascii="Verdana" w:hAnsi="Verdana"/>
        </w:rPr>
        <w:t>ur approach is every business is expected to generate somewhere between 3-5% efficiency saves in their expense base every year</w:t>
      </w:r>
      <w:r w:rsidR="000E0FC5">
        <w:rPr>
          <w:rFonts w:ascii="Verdana" w:hAnsi="Verdana"/>
        </w:rPr>
        <w:t>,</w:t>
      </w:r>
      <w:r w:rsidR="0049699A" w:rsidRPr="0049699A">
        <w:rPr>
          <w:rFonts w:ascii="Verdana" w:hAnsi="Verdana"/>
        </w:rPr>
        <w:t xml:space="preserve"> and we take that into the budget</w:t>
      </w:r>
      <w:r w:rsidR="000E0FC5">
        <w:rPr>
          <w:rFonts w:ascii="Verdana" w:hAnsi="Verdana"/>
        </w:rPr>
        <w:t xml:space="preserve">. </w:t>
      </w:r>
      <w:r w:rsidR="000E0FC5" w:rsidRPr="0049699A">
        <w:rPr>
          <w:rFonts w:ascii="Verdana" w:hAnsi="Verdana"/>
        </w:rPr>
        <w:t xml:space="preserve">To </w:t>
      </w:r>
      <w:r w:rsidR="0049699A" w:rsidRPr="0049699A">
        <w:rPr>
          <w:rFonts w:ascii="Verdana" w:hAnsi="Verdana"/>
        </w:rPr>
        <w:t xml:space="preserve">the extent that </w:t>
      </w:r>
      <w:r w:rsidR="000E0FC5">
        <w:rPr>
          <w:rFonts w:ascii="Verdana" w:hAnsi="Verdana"/>
        </w:rPr>
        <w:t xml:space="preserve">we </w:t>
      </w:r>
      <w:r w:rsidR="0049699A" w:rsidRPr="0049699A">
        <w:rPr>
          <w:rFonts w:ascii="Verdana" w:hAnsi="Verdana"/>
        </w:rPr>
        <w:t>are able to deliver those efficiency saves, there's more dollars to invest</w:t>
      </w:r>
      <w:r w:rsidR="000E0FC5" w:rsidRPr="0049699A">
        <w:rPr>
          <w:rFonts w:ascii="Verdana" w:hAnsi="Verdana"/>
        </w:rPr>
        <w:t>.</w:t>
      </w:r>
      <w:r w:rsidR="00950065">
        <w:rPr>
          <w:rFonts w:ascii="Verdana" w:hAnsi="Verdana"/>
        </w:rPr>
        <w:t xml:space="preserve"> </w:t>
      </w:r>
      <w:r w:rsidR="0049699A" w:rsidRPr="0049699A">
        <w:rPr>
          <w:rFonts w:ascii="Verdana" w:hAnsi="Verdana"/>
        </w:rPr>
        <w:t>Now, recognizing</w:t>
      </w:r>
      <w:r w:rsidR="000E0FC5">
        <w:rPr>
          <w:rFonts w:ascii="Verdana" w:hAnsi="Verdana"/>
        </w:rPr>
        <w:t>,</w:t>
      </w:r>
      <w:r w:rsidR="0049699A" w:rsidRPr="0049699A">
        <w:rPr>
          <w:rFonts w:ascii="Verdana" w:hAnsi="Verdana"/>
        </w:rPr>
        <w:t xml:space="preserve"> coming out of </w:t>
      </w:r>
      <w:r w:rsidR="003A0D10">
        <w:rPr>
          <w:rFonts w:ascii="Verdana" w:hAnsi="Verdana"/>
        </w:rPr>
        <w:t>20</w:t>
      </w:r>
      <w:r w:rsidR="0049699A" w:rsidRPr="0049699A">
        <w:rPr>
          <w:rFonts w:ascii="Verdana" w:hAnsi="Verdana"/>
        </w:rPr>
        <w:t>08</w:t>
      </w:r>
      <w:r w:rsidR="000E0FC5">
        <w:rPr>
          <w:rFonts w:ascii="Verdana" w:hAnsi="Verdana"/>
        </w:rPr>
        <w:t>-</w:t>
      </w:r>
      <w:r w:rsidR="003A0D10">
        <w:rPr>
          <w:rFonts w:ascii="Verdana" w:hAnsi="Verdana"/>
        </w:rPr>
        <w:t>20</w:t>
      </w:r>
      <w:r w:rsidR="0049699A" w:rsidRPr="0049699A">
        <w:rPr>
          <w:rFonts w:ascii="Verdana" w:hAnsi="Verdana"/>
        </w:rPr>
        <w:t>09 where we had significantly cutback and part of what drove the negative operating leverage that you saw during the latter part of 2010 and the early part of 2011, we decided to reinvest in advance of generating all those expense saves</w:t>
      </w:r>
      <w:r w:rsidR="00950065" w:rsidRPr="0049699A">
        <w:rPr>
          <w:rFonts w:ascii="Verdana" w:hAnsi="Verdana"/>
        </w:rPr>
        <w:t>.</w:t>
      </w:r>
    </w:p>
    <w:p w:rsidR="00950065" w:rsidRDefault="00950065" w:rsidP="004376CE">
      <w:pPr>
        <w:pStyle w:val="BodyTextIndent"/>
        <w:spacing w:before="0" w:after="0" w:line="360" w:lineRule="auto"/>
        <w:ind w:left="0"/>
        <w:rPr>
          <w:rFonts w:ascii="Verdana" w:hAnsi="Verdana"/>
        </w:rPr>
      </w:pPr>
    </w:p>
    <w:p w:rsidR="00FC5479" w:rsidRDefault="00FC5479" w:rsidP="004376CE">
      <w:pPr>
        <w:pStyle w:val="BodyTextIndent"/>
        <w:spacing w:before="0" w:after="0" w:line="360" w:lineRule="auto"/>
        <w:ind w:left="0"/>
        <w:rPr>
          <w:rFonts w:ascii="Verdana" w:hAnsi="Verdana"/>
        </w:rPr>
      </w:pPr>
      <w:r w:rsidRPr="0049699A">
        <w:rPr>
          <w:rFonts w:ascii="Verdana" w:hAnsi="Verdana"/>
        </w:rPr>
        <w:t xml:space="preserve">If </w:t>
      </w:r>
      <w:r w:rsidR="0049699A" w:rsidRPr="0049699A">
        <w:rPr>
          <w:rFonts w:ascii="Verdana" w:hAnsi="Verdana"/>
        </w:rPr>
        <w:t>you look at some of the material that we've put out</w:t>
      </w:r>
      <w:r w:rsidR="00950065">
        <w:rPr>
          <w:rFonts w:ascii="Verdana" w:hAnsi="Verdana"/>
        </w:rPr>
        <w:t xml:space="preserve"> </w:t>
      </w:r>
      <w:r w:rsidR="0049699A" w:rsidRPr="0049699A">
        <w:rPr>
          <w:rFonts w:ascii="Verdana" w:hAnsi="Verdana"/>
        </w:rPr>
        <w:t>this year</w:t>
      </w:r>
      <w:r w:rsidR="00950065">
        <w:rPr>
          <w:rFonts w:ascii="Verdana" w:hAnsi="Verdana"/>
        </w:rPr>
        <w:t xml:space="preserve"> </w:t>
      </w:r>
      <w:r w:rsidR="0049699A" w:rsidRPr="0049699A">
        <w:rPr>
          <w:rFonts w:ascii="Verdana" w:hAnsi="Verdana"/>
        </w:rPr>
        <w:t>through the third quarter</w:t>
      </w:r>
      <w:r w:rsidR="00950065">
        <w:rPr>
          <w:rFonts w:ascii="Verdana" w:hAnsi="Verdana"/>
        </w:rPr>
        <w:t xml:space="preserve"> </w:t>
      </w:r>
      <w:r w:rsidR="0049699A" w:rsidRPr="0049699A">
        <w:rPr>
          <w:rFonts w:ascii="Verdana" w:hAnsi="Verdana"/>
        </w:rPr>
        <w:t>for the full firm</w:t>
      </w:r>
      <w:r w:rsidR="00950065">
        <w:rPr>
          <w:rFonts w:ascii="Verdana" w:hAnsi="Verdana"/>
        </w:rPr>
        <w:t>,</w:t>
      </w:r>
      <w:r w:rsidR="0049699A" w:rsidRPr="0049699A">
        <w:rPr>
          <w:rFonts w:ascii="Verdana" w:hAnsi="Verdana"/>
        </w:rPr>
        <w:t xml:space="preserve"> we would have had incremental investment spending of about </w:t>
      </w:r>
      <w:r w:rsidR="00950065" w:rsidRPr="00950065">
        <w:rPr>
          <w:rFonts w:ascii="Verdana" w:hAnsi="Verdana"/>
        </w:rPr>
        <w:t>2.8 billion USD</w:t>
      </w:r>
      <w:r w:rsidR="0049699A" w:rsidRPr="0049699A">
        <w:rPr>
          <w:rFonts w:ascii="Verdana" w:hAnsi="Verdana"/>
        </w:rPr>
        <w:t>, which has been about half paid by those efficiency saves. So</w:t>
      </w:r>
      <w:r>
        <w:rPr>
          <w:rFonts w:ascii="Verdana" w:hAnsi="Verdana"/>
        </w:rPr>
        <w:t>,</w:t>
      </w:r>
      <w:r w:rsidR="0049699A" w:rsidRPr="0049699A">
        <w:rPr>
          <w:rFonts w:ascii="Verdana" w:hAnsi="Verdana"/>
        </w:rPr>
        <w:t xml:space="preserve"> we've already taken out about </w:t>
      </w:r>
      <w:r>
        <w:rPr>
          <w:rFonts w:ascii="Verdana" w:hAnsi="Verdana"/>
        </w:rPr>
        <w:t>1</w:t>
      </w:r>
      <w:r w:rsidRPr="00FC5479">
        <w:rPr>
          <w:rFonts w:ascii="Verdana" w:hAnsi="Verdana"/>
        </w:rPr>
        <w:t>.</w:t>
      </w:r>
      <w:r>
        <w:rPr>
          <w:rFonts w:ascii="Verdana" w:hAnsi="Verdana"/>
        </w:rPr>
        <w:t>4</w:t>
      </w:r>
      <w:r w:rsidRPr="00FC5479">
        <w:rPr>
          <w:rFonts w:ascii="Verdana" w:hAnsi="Verdana"/>
        </w:rPr>
        <w:t xml:space="preserve"> billion USD </w:t>
      </w:r>
      <w:r w:rsidR="0049699A" w:rsidRPr="0049699A">
        <w:rPr>
          <w:rFonts w:ascii="Verdana" w:hAnsi="Verdana"/>
        </w:rPr>
        <w:t>of the expense base through the third quarter of this year, full firm</w:t>
      </w:r>
      <w:r w:rsidRPr="0049699A">
        <w:rPr>
          <w:rFonts w:ascii="Verdana" w:hAnsi="Verdana"/>
        </w:rPr>
        <w:t>.</w:t>
      </w:r>
      <w:r>
        <w:rPr>
          <w:rFonts w:ascii="Verdana" w:hAnsi="Verdana"/>
        </w:rPr>
        <w:t xml:space="preserve"> So, </w:t>
      </w:r>
      <w:r w:rsidRPr="0049699A">
        <w:rPr>
          <w:rFonts w:ascii="Verdana" w:hAnsi="Verdana"/>
        </w:rPr>
        <w:t xml:space="preserve">we've </w:t>
      </w:r>
      <w:r w:rsidR="0049699A" w:rsidRPr="0049699A">
        <w:rPr>
          <w:rFonts w:ascii="Verdana" w:hAnsi="Verdana"/>
        </w:rPr>
        <w:t>been in a mode of invest first, get the expense saves, and see where the revenue comes</w:t>
      </w:r>
      <w:r w:rsidRPr="0049699A">
        <w:rPr>
          <w:rFonts w:ascii="Verdana" w:hAnsi="Verdana"/>
        </w:rPr>
        <w:t>.</w:t>
      </w:r>
    </w:p>
    <w:p w:rsidR="00FC5479" w:rsidRDefault="00FC5479" w:rsidP="004376CE">
      <w:pPr>
        <w:pStyle w:val="BodyTextIndent"/>
        <w:spacing w:before="0" w:after="0" w:line="360" w:lineRule="auto"/>
        <w:ind w:left="0"/>
        <w:rPr>
          <w:rFonts w:ascii="Verdana" w:hAnsi="Verdana"/>
        </w:rPr>
      </w:pPr>
    </w:p>
    <w:p w:rsidR="00DE7F16" w:rsidRDefault="0049699A" w:rsidP="004376CE">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sidR="00FC5479">
        <w:rPr>
          <w:rFonts w:ascii="Verdana" w:hAnsi="Verdana"/>
        </w:rPr>
        <w:t xml:space="preserve">in </w:t>
      </w:r>
      <w:r w:rsidRPr="0049699A">
        <w:rPr>
          <w:rFonts w:ascii="Verdana" w:hAnsi="Verdana"/>
        </w:rPr>
        <w:t>dollars, we'</w:t>
      </w:r>
      <w:r w:rsidR="005E0977">
        <w:rPr>
          <w:rFonts w:ascii="Verdana" w:hAnsi="Verdana"/>
        </w:rPr>
        <w:t>ve</w:t>
      </w:r>
      <w:r w:rsidRPr="0049699A">
        <w:rPr>
          <w:rFonts w:ascii="Verdana" w:hAnsi="Verdana"/>
        </w:rPr>
        <w:t xml:space="preserve"> move</w:t>
      </w:r>
      <w:r w:rsidR="00FC5479">
        <w:rPr>
          <w:rFonts w:ascii="Verdana" w:hAnsi="Verdana"/>
        </w:rPr>
        <w:t>d</w:t>
      </w:r>
      <w:r w:rsidRPr="0049699A">
        <w:rPr>
          <w:rFonts w:ascii="Verdana" w:hAnsi="Verdana"/>
        </w:rPr>
        <w:t xml:space="preserve"> much more onto the scenario that Johnny laid out, where in the future it will be </w:t>
      </w:r>
      <w:r w:rsidR="00471995">
        <w:rPr>
          <w:rFonts w:ascii="Verdana" w:hAnsi="Verdana"/>
        </w:rPr>
        <w:t xml:space="preserve">more, how </w:t>
      </w:r>
      <w:r w:rsidRPr="0049699A">
        <w:rPr>
          <w:rFonts w:ascii="Verdana" w:hAnsi="Verdana"/>
        </w:rPr>
        <w:t xml:space="preserve">much you do you save becomes how much of </w:t>
      </w:r>
      <w:r w:rsidR="00471995" w:rsidRPr="0049699A">
        <w:rPr>
          <w:rFonts w:ascii="Verdana" w:hAnsi="Verdana"/>
        </w:rPr>
        <w:t>invest</w:t>
      </w:r>
      <w:r w:rsidR="00471995">
        <w:rPr>
          <w:rFonts w:ascii="Verdana" w:hAnsi="Verdana"/>
        </w:rPr>
        <w:t xml:space="preserve">ed </w:t>
      </w:r>
      <w:r w:rsidRPr="0049699A">
        <w:rPr>
          <w:rFonts w:ascii="Verdana" w:hAnsi="Verdana"/>
        </w:rPr>
        <w:t xml:space="preserve">dollars </w:t>
      </w:r>
      <w:r w:rsidR="005E0977">
        <w:rPr>
          <w:rFonts w:ascii="Verdana" w:hAnsi="Verdana"/>
        </w:rPr>
        <w:t xml:space="preserve">you </w:t>
      </w:r>
      <w:r w:rsidRPr="0049699A">
        <w:rPr>
          <w:rFonts w:ascii="Verdana" w:hAnsi="Verdana"/>
        </w:rPr>
        <w:t>actually have for the firm</w:t>
      </w:r>
      <w:r w:rsidR="00471995">
        <w:rPr>
          <w:rFonts w:ascii="Verdana" w:hAnsi="Verdana"/>
        </w:rPr>
        <w:t>,</w:t>
      </w:r>
      <w:r w:rsidRPr="0049699A">
        <w:rPr>
          <w:rFonts w:ascii="Verdana" w:hAnsi="Verdana"/>
        </w:rPr>
        <w:t xml:space="preserve"> and that's what's generating then that move</w:t>
      </w:r>
      <w:r w:rsidR="00471995">
        <w:rPr>
          <w:rFonts w:ascii="Verdana" w:hAnsi="Verdana"/>
        </w:rPr>
        <w:t>d</w:t>
      </w:r>
      <w:r w:rsidRPr="0049699A">
        <w:rPr>
          <w:rFonts w:ascii="Verdana" w:hAnsi="Verdana"/>
        </w:rPr>
        <w:t xml:space="preserve"> back towards that positive operating leverage.</w:t>
      </w:r>
    </w:p>
    <w:p w:rsidR="0049699A" w:rsidRPr="008B6393" w:rsidRDefault="0049699A" w:rsidP="004376CE">
      <w:pPr>
        <w:pStyle w:val="BodyTextIndent"/>
        <w:spacing w:before="0" w:after="0" w:line="360" w:lineRule="auto"/>
        <w:ind w:left="0"/>
        <w:rPr>
          <w:rFonts w:ascii="Verdana" w:hAnsi="Verdana"/>
        </w:rPr>
      </w:pPr>
    </w:p>
    <w:p w:rsidR="00DE7F16" w:rsidRPr="008B6393" w:rsidRDefault="0049699A" w:rsidP="004376CE">
      <w:pPr>
        <w:pStyle w:val="Heading3"/>
        <w:spacing w:before="0" w:line="360" w:lineRule="auto"/>
        <w:rPr>
          <w:rFonts w:ascii="Verdana" w:hAnsi="Verdana"/>
          <w:sz w:val="20"/>
          <w:szCs w:val="20"/>
        </w:rPr>
      </w:pPr>
      <w:r>
        <w:rPr>
          <w:rFonts w:ascii="Verdana" w:hAnsi="Verdana"/>
          <w:caps w:val="0"/>
          <w:sz w:val="20"/>
          <w:szCs w:val="20"/>
        </w:rPr>
        <w:t>Female Speaker 1</w:t>
      </w:r>
    </w:p>
    <w:p w:rsidR="00471995" w:rsidRDefault="0049699A" w:rsidP="004376CE">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471995" w:rsidRDefault="00471995" w:rsidP="004376CE">
      <w:pPr>
        <w:pStyle w:val="BodyTextIndent"/>
        <w:spacing w:before="0" w:after="0" w:line="360" w:lineRule="auto"/>
        <w:ind w:left="0"/>
        <w:rPr>
          <w:rFonts w:ascii="Verdana" w:hAnsi="Verdana"/>
        </w:rPr>
      </w:pPr>
    </w:p>
    <w:p w:rsidR="00471995" w:rsidRPr="008B6393" w:rsidRDefault="00471995" w:rsidP="004376CE">
      <w:pPr>
        <w:pStyle w:val="BodyTextIndent"/>
        <w:spacing w:before="0" w:after="0" w:line="360" w:lineRule="auto"/>
        <w:ind w:left="0"/>
        <w:rPr>
          <w:rFonts w:ascii="Verdana" w:hAnsi="Verdana"/>
        </w:rPr>
      </w:pPr>
    </w:p>
    <w:p w:rsidR="00C650B3" w:rsidRDefault="00C650B3" w:rsidP="004376CE">
      <w:pPr>
        <w:pStyle w:val="BodyTextIndent"/>
        <w:spacing w:before="0" w:after="0" w:line="360" w:lineRule="auto"/>
        <w:ind w:left="0"/>
        <w:rPr>
          <w:rFonts w:ascii="Verdana" w:hAnsi="Verdana"/>
        </w:rPr>
      </w:pPr>
    </w:p>
    <w:sectPr w:rsidR="00C650B3" w:rsidSect="002D3C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9D" w:rsidRDefault="00B11C9D" w:rsidP="00C235D0">
      <w:pPr>
        <w:spacing w:before="0" w:after="0" w:line="240" w:lineRule="auto"/>
      </w:pPr>
      <w:r>
        <w:separator/>
      </w:r>
    </w:p>
  </w:endnote>
  <w:endnote w:type="continuationSeparator" w:id="0">
    <w:p w:rsidR="00B11C9D" w:rsidRDefault="00B11C9D"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35" w:rsidRDefault="00611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F40D13"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F40D13"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81677" w:rsidRPr="002B6735">
      <w:rPr>
        <w:rStyle w:val="PageNumber"/>
        <w:rFonts w:ascii="Verdana" w:hAnsi="Verdana"/>
        <w:color w:val="333333"/>
      </w:rPr>
      <w:fldChar w:fldCharType="separate"/>
    </w:r>
    <w:r>
      <w:rPr>
        <w:rStyle w:val="PageNumber"/>
        <w:rFonts w:ascii="Verdana" w:hAnsi="Verdana"/>
        <w:noProof/>
        <w:color w:val="333333"/>
      </w:rPr>
      <w:t>2</w:t>
    </w:r>
    <w:r w:rsidR="00A81677"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81677" w:rsidRPr="002B6735">
      <w:rPr>
        <w:rStyle w:val="PageNumber"/>
        <w:rFonts w:ascii="Verdana" w:hAnsi="Verdana"/>
        <w:color w:val="333333"/>
      </w:rPr>
      <w:fldChar w:fldCharType="separate"/>
    </w:r>
    <w:r>
      <w:rPr>
        <w:rStyle w:val="PageNumber"/>
        <w:rFonts w:ascii="Verdana" w:hAnsi="Verdana"/>
        <w:noProof/>
        <w:color w:val="333333"/>
      </w:rPr>
      <w:t>3</w:t>
    </w:r>
    <w:r w:rsidR="00A81677"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F40D13"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F40D13"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81677" w:rsidRPr="002B6735">
      <w:rPr>
        <w:rStyle w:val="PageNumber"/>
        <w:rFonts w:ascii="Verdana" w:hAnsi="Verdana"/>
        <w:color w:val="333333"/>
      </w:rPr>
      <w:fldChar w:fldCharType="separate"/>
    </w:r>
    <w:r>
      <w:rPr>
        <w:rStyle w:val="PageNumber"/>
        <w:rFonts w:ascii="Verdana" w:hAnsi="Verdana"/>
        <w:noProof/>
        <w:color w:val="333333"/>
      </w:rPr>
      <w:t>1</w:t>
    </w:r>
    <w:r w:rsidR="00A81677"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81677"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81677" w:rsidRPr="002B6735">
      <w:rPr>
        <w:rStyle w:val="PageNumber"/>
        <w:rFonts w:ascii="Verdana" w:hAnsi="Verdana"/>
        <w:color w:val="333333"/>
      </w:rPr>
      <w:fldChar w:fldCharType="separate"/>
    </w:r>
    <w:r>
      <w:rPr>
        <w:rStyle w:val="PageNumber"/>
        <w:rFonts w:ascii="Verdana" w:hAnsi="Verdana"/>
        <w:noProof/>
        <w:color w:val="333333"/>
      </w:rPr>
      <w:t>3</w:t>
    </w:r>
    <w:r w:rsidR="00A81677"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9D" w:rsidRDefault="00B11C9D" w:rsidP="00C235D0">
      <w:pPr>
        <w:spacing w:before="0" w:after="0" w:line="240" w:lineRule="auto"/>
      </w:pPr>
      <w:r>
        <w:separator/>
      </w:r>
    </w:p>
  </w:footnote>
  <w:footnote w:type="continuationSeparator" w:id="0">
    <w:p w:rsidR="00B11C9D" w:rsidRDefault="00B11C9D"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CE" w:rsidRDefault="00F40D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407" o:spid="_x0000_s11270"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F40D13"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408" o:spid="_x0000_s11271"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F40D13" w:rsidP="00B94A51">
    <w:pPr>
      <w:pStyle w:val="Header"/>
      <w:rPr>
        <w:rFonts w:ascii="Verdana" w:hAnsi="Verdana"/>
        <w:color w:val="333333"/>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406" o:spid="_x0000_s11269"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w:t>
    </w:r>
    <w:r w:rsidR="005F0314">
      <w:rPr>
        <w:rFonts w:ascii="Verdana" w:hAnsi="Verdana"/>
        <w:color w:val="333333"/>
        <w:sz w:val="16"/>
        <w:szCs w:val="16"/>
      </w:rPr>
      <w:t>SV</w:t>
    </w:r>
    <w:r w:rsidR="00E82BA8">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 xml:space="preserve">Business Transcript- </w:t>
    </w:r>
    <w:r w:rsidR="005F0314">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A71CE">
      <w:rPr>
        <w:rFonts w:ascii="Verdana" w:hAnsi="Verdana"/>
        <w:color w:val="333333"/>
        <w:sz w:val="16"/>
        <w:szCs w:val="16"/>
      </w:rPr>
      <w:t>0:</w:t>
    </w:r>
    <w:r w:rsidR="004A503A">
      <w:rPr>
        <w:rFonts w:ascii="Verdana" w:hAnsi="Verdana"/>
        <w:color w:val="333333"/>
        <w:sz w:val="16"/>
        <w:szCs w:val="16"/>
      </w:rPr>
      <w:t>05:</w:t>
    </w:r>
    <w:r w:rsidR="00611135">
      <w:rPr>
        <w:rFonts w:ascii="Verdana" w:hAnsi="Verdana"/>
        <w:color w:val="333333"/>
        <w:sz w:val="16"/>
        <w:szCs w:val="16"/>
      </w:rPr>
      <w:t>23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F40D13">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11276"/>
    <o:shapelayout v:ext="edit">
      <o:idmap v:ext="edit" data="11"/>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00B53"/>
    <w:rsid w:val="00051600"/>
    <w:rsid w:val="000535EF"/>
    <w:rsid w:val="00054CDD"/>
    <w:rsid w:val="00084C05"/>
    <w:rsid w:val="000B5324"/>
    <w:rsid w:val="000C5C7F"/>
    <w:rsid w:val="000E0FC5"/>
    <w:rsid w:val="00130B67"/>
    <w:rsid w:val="00154DC6"/>
    <w:rsid w:val="001C23B0"/>
    <w:rsid w:val="001D5158"/>
    <w:rsid w:val="0022601F"/>
    <w:rsid w:val="00232F30"/>
    <w:rsid w:val="002B6735"/>
    <w:rsid w:val="002D21DF"/>
    <w:rsid w:val="002D3C9F"/>
    <w:rsid w:val="002F1104"/>
    <w:rsid w:val="0039262A"/>
    <w:rsid w:val="003A0D10"/>
    <w:rsid w:val="003B28ED"/>
    <w:rsid w:val="003D7A1D"/>
    <w:rsid w:val="003F0E39"/>
    <w:rsid w:val="00426C7C"/>
    <w:rsid w:val="00426EC9"/>
    <w:rsid w:val="004376CE"/>
    <w:rsid w:val="00471995"/>
    <w:rsid w:val="00480DB9"/>
    <w:rsid w:val="0049699A"/>
    <w:rsid w:val="004A503A"/>
    <w:rsid w:val="004E2A08"/>
    <w:rsid w:val="004F7986"/>
    <w:rsid w:val="00557385"/>
    <w:rsid w:val="00566647"/>
    <w:rsid w:val="005E0977"/>
    <w:rsid w:val="005E6EF2"/>
    <w:rsid w:val="005F0314"/>
    <w:rsid w:val="00602179"/>
    <w:rsid w:val="006028E4"/>
    <w:rsid w:val="00603A34"/>
    <w:rsid w:val="00611135"/>
    <w:rsid w:val="00633958"/>
    <w:rsid w:val="00635C52"/>
    <w:rsid w:val="0063795C"/>
    <w:rsid w:val="00651B48"/>
    <w:rsid w:val="00664522"/>
    <w:rsid w:val="00674A64"/>
    <w:rsid w:val="00695218"/>
    <w:rsid w:val="006A71CE"/>
    <w:rsid w:val="006B0897"/>
    <w:rsid w:val="006D05CC"/>
    <w:rsid w:val="006E05F5"/>
    <w:rsid w:val="006F0205"/>
    <w:rsid w:val="00701838"/>
    <w:rsid w:val="00703E76"/>
    <w:rsid w:val="00704E1A"/>
    <w:rsid w:val="00744FB6"/>
    <w:rsid w:val="00754108"/>
    <w:rsid w:val="00795E6D"/>
    <w:rsid w:val="00842FCD"/>
    <w:rsid w:val="00860B9B"/>
    <w:rsid w:val="00881207"/>
    <w:rsid w:val="008B6393"/>
    <w:rsid w:val="008B6983"/>
    <w:rsid w:val="008F63DC"/>
    <w:rsid w:val="00902099"/>
    <w:rsid w:val="00950065"/>
    <w:rsid w:val="009C54AA"/>
    <w:rsid w:val="009D4D0B"/>
    <w:rsid w:val="009F4106"/>
    <w:rsid w:val="00A11645"/>
    <w:rsid w:val="00A60729"/>
    <w:rsid w:val="00A7715A"/>
    <w:rsid w:val="00A81677"/>
    <w:rsid w:val="00AF31CC"/>
    <w:rsid w:val="00B028C0"/>
    <w:rsid w:val="00B05A35"/>
    <w:rsid w:val="00B11C9D"/>
    <w:rsid w:val="00B822A5"/>
    <w:rsid w:val="00B94A51"/>
    <w:rsid w:val="00BB00AD"/>
    <w:rsid w:val="00BF7114"/>
    <w:rsid w:val="00C0661C"/>
    <w:rsid w:val="00C0664A"/>
    <w:rsid w:val="00C067BD"/>
    <w:rsid w:val="00C155F5"/>
    <w:rsid w:val="00C235D0"/>
    <w:rsid w:val="00C650B3"/>
    <w:rsid w:val="00C8217E"/>
    <w:rsid w:val="00C903C3"/>
    <w:rsid w:val="00CB3DF5"/>
    <w:rsid w:val="00CD3220"/>
    <w:rsid w:val="00CD7965"/>
    <w:rsid w:val="00D349EE"/>
    <w:rsid w:val="00D83FAC"/>
    <w:rsid w:val="00D926C9"/>
    <w:rsid w:val="00DE7F16"/>
    <w:rsid w:val="00E46F9D"/>
    <w:rsid w:val="00E5387F"/>
    <w:rsid w:val="00E64C68"/>
    <w:rsid w:val="00E65A18"/>
    <w:rsid w:val="00E72862"/>
    <w:rsid w:val="00E7579C"/>
    <w:rsid w:val="00E77380"/>
    <w:rsid w:val="00E82BA8"/>
    <w:rsid w:val="00EC1FFB"/>
    <w:rsid w:val="00ED2A43"/>
    <w:rsid w:val="00F30C6E"/>
    <w:rsid w:val="00F370E5"/>
    <w:rsid w:val="00F40D13"/>
    <w:rsid w:val="00F839C4"/>
    <w:rsid w:val="00FA5135"/>
    <w:rsid w:val="00FB0302"/>
    <w:rsid w:val="00FC5479"/>
    <w:rsid w:val="00FC6751"/>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Template>
  <TotalTime>14</TotalTime>
  <Pages>2</Pages>
  <Words>716</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Business Transcription Services Voxtab</vt:lpstr>
    </vt:vector>
  </TitlesOfParts>
  <Company>CRIMSON</Company>
  <LinksUpToDate>false</LinksUpToDate>
  <CharactersWithSpaces>4170</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 </dc:description>
  <cp:lastModifiedBy>Rehaan Habib</cp:lastModifiedBy>
  <cp:revision>11</cp:revision>
  <cp:lastPrinted>1900-12-31T18:30:00Z</cp:lastPrinted>
  <dcterms:created xsi:type="dcterms:W3CDTF">2013-01-04T12:36:00Z</dcterms:created>
  <dcterms:modified xsi:type="dcterms:W3CDTF">2013-01-31T12:07:00Z</dcterms:modified>
  <cp:category>Business </cp:category>
</cp:coreProperties>
</file>